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94" w:rsidRDefault="00E23694" w:rsidP="00E23694">
      <w:pPr>
        <w:jc w:val="center"/>
        <w:rPr>
          <w:rFonts w:ascii="Impact" w:hAnsi="Impact"/>
          <w:b/>
          <w:color w:val="FF0000"/>
          <w:sz w:val="72"/>
          <w:szCs w:val="72"/>
        </w:rPr>
      </w:pPr>
      <w:r>
        <w:br/>
      </w:r>
      <w:r>
        <w:rPr>
          <w:rFonts w:ascii="Impact" w:hAnsi="Impact"/>
          <w:b/>
          <w:color w:val="FF0000"/>
          <w:sz w:val="72"/>
          <w:szCs w:val="72"/>
        </w:rPr>
        <w:t xml:space="preserve">House for Sale           </w:t>
      </w:r>
    </w:p>
    <w:p w:rsidR="00E23694" w:rsidRDefault="004C7869" w:rsidP="004C7869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  <w:lang w:eastAsia="en-NZ"/>
        </w:rPr>
        <w:drawing>
          <wp:inline distT="0" distB="0" distL="0" distR="0" wp14:anchorId="3DBA64FC" wp14:editId="32C0F642">
            <wp:extent cx="3152775" cy="366712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BAA" w:rsidRDefault="00BC3D0E" w:rsidP="00685BAA">
      <w:pPr>
        <w:jc w:val="center"/>
        <w:rPr>
          <w:rFonts w:ascii="Comic Sans MS" w:hAnsi="Comic Sans MS" w:cs="Arial"/>
          <w:noProof/>
          <w:sz w:val="28"/>
          <w:szCs w:val="28"/>
          <w:lang w:eastAsia="en-NZ"/>
        </w:rPr>
      </w:pPr>
      <w:r>
        <w:rPr>
          <w:rFonts w:ascii="Arial" w:hAnsi="Arial" w:cs="Arial"/>
          <w:noProof/>
          <w:color w:val="004A84"/>
          <w:bdr w:val="none" w:sz="0" w:space="0" w:color="auto" w:frame="1"/>
          <w:lang w:eastAsia="en-NZ"/>
        </w:rPr>
        <w:drawing>
          <wp:inline distT="0" distB="0" distL="0" distR="0" wp14:anchorId="2B215A3A" wp14:editId="398F2B3A">
            <wp:extent cx="447675" cy="371475"/>
            <wp:effectExtent l="0" t="0" r="9525" b="9525"/>
            <wp:docPr id="16" name="Picture 16" descr="Men Women Bathroom Clip Ar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n Women Bathroom Clip Ar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Comic Sans MS" w:hAnsi="Comic Sans MS"/>
          <w:b/>
          <w:sz w:val="28"/>
          <w:szCs w:val="28"/>
        </w:rPr>
        <w:t>x1</w:t>
      </w:r>
      <w:proofErr w:type="gramEnd"/>
      <w:r>
        <w:rPr>
          <w:rFonts w:ascii="Comic Sans MS" w:hAnsi="Comic Sans MS"/>
          <w:b/>
          <w:sz w:val="28"/>
          <w:szCs w:val="28"/>
        </w:rPr>
        <w:t xml:space="preserve">        </w:t>
      </w: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447A26D6" wp14:editId="1D30C69F">
            <wp:extent cx="600075" cy="504825"/>
            <wp:effectExtent l="0" t="0" r="9525" b="9525"/>
            <wp:docPr id="22" name="il_fi" descr="http://s7d2.scene7.com/is/image/Sothebys/4D6MD_L05810-137?$lot_main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7d2.scene7.com/is/image/Sothebys/4D6MD_L05810-137?$lot_main$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685BAA">
        <w:rPr>
          <w:rFonts w:ascii="Comic Sans MS" w:hAnsi="Comic Sans MS"/>
          <w:b/>
          <w:sz w:val="28"/>
          <w:szCs w:val="28"/>
        </w:rPr>
        <w:t>x1</w:t>
      </w:r>
      <w:proofErr w:type="spellEnd"/>
      <w:r w:rsidR="00685BAA">
        <w:rPr>
          <w:rFonts w:ascii="Comic Sans MS" w:hAnsi="Comic Sans MS"/>
          <w:b/>
          <w:sz w:val="28"/>
          <w:szCs w:val="28"/>
        </w:rPr>
        <w:t xml:space="preserve">    </w:t>
      </w:r>
      <w:r w:rsidR="00685BAA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7340844C" wp14:editId="0D203CD7">
            <wp:extent cx="647700" cy="480618"/>
            <wp:effectExtent l="0" t="0" r="0" b="0"/>
            <wp:docPr id="23" name="il_fi" descr="http://www.hzproduct.com/iupload/658/66701/hammock-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zproduct.com/iupload/658/66701/hammock-2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36" cy="481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685BAA">
        <w:rPr>
          <w:rFonts w:ascii="Comic Sans MS" w:hAnsi="Comic Sans MS"/>
          <w:b/>
          <w:sz w:val="28"/>
          <w:szCs w:val="28"/>
        </w:rPr>
        <w:t>x1</w:t>
      </w:r>
      <w:proofErr w:type="spellEnd"/>
      <w:r w:rsidR="00685BAA">
        <w:rPr>
          <w:rFonts w:ascii="Arial" w:hAnsi="Arial" w:cs="Arial"/>
          <w:noProof/>
          <w:sz w:val="20"/>
          <w:szCs w:val="20"/>
          <w:lang w:eastAsia="en-NZ"/>
        </w:rPr>
        <w:t xml:space="preserve">       </w:t>
      </w:r>
      <w:r w:rsidR="00685BAA">
        <w:rPr>
          <w:rFonts w:ascii="Comic Sans MS" w:hAnsi="Comic Sans MS" w:cs="Arial"/>
          <w:noProof/>
          <w:sz w:val="28"/>
          <w:szCs w:val="28"/>
          <w:lang w:eastAsia="en-NZ"/>
        </w:rPr>
        <w:t xml:space="preserve"> </w:t>
      </w:r>
      <w:r w:rsidR="00685BAA"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28CAC6DE" wp14:editId="063C066C">
            <wp:extent cx="342900" cy="408007"/>
            <wp:effectExtent l="0" t="0" r="0" b="0"/>
            <wp:docPr id="25" name="il_fi" descr="http://www.clipartoday.com/_thumbs/022/Around_the_Home/doors_pictograms_181030_tn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ipartoday.com/_thumbs/022/Around_the_Home/doors_pictograms_181030_tn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2223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5BAA">
        <w:rPr>
          <w:rFonts w:ascii="Comic Sans MS" w:hAnsi="Comic Sans MS" w:cs="Arial"/>
          <w:noProof/>
          <w:sz w:val="28"/>
          <w:szCs w:val="28"/>
          <w:lang w:eastAsia="en-NZ"/>
        </w:rPr>
        <w:t xml:space="preserve">x1        </w:t>
      </w:r>
    </w:p>
    <w:p w:rsidR="00F758B9" w:rsidRDefault="00685BAA" w:rsidP="00685BAA">
      <w:pPr>
        <w:rPr>
          <w:rFonts w:ascii="Comic Sans MS" w:hAnsi="Comic Sans MS" w:cs="Arial"/>
          <w:noProof/>
          <w:sz w:val="28"/>
          <w:szCs w:val="28"/>
          <w:lang w:eastAsia="en-NZ"/>
        </w:rPr>
      </w:pPr>
      <w:r>
        <w:rPr>
          <w:rFonts w:ascii="Comic Sans MS" w:hAnsi="Comic Sans MS" w:cs="Arial"/>
          <w:noProof/>
          <w:sz w:val="28"/>
          <w:szCs w:val="28"/>
          <w:lang w:eastAsia="en-NZ"/>
        </w:rPr>
        <w:t>A great price at $20 and it comes with a free hammock</w:t>
      </w:r>
      <w:r w:rsidR="007609C3">
        <w:rPr>
          <w:rFonts w:ascii="Comic Sans MS" w:hAnsi="Comic Sans MS" w:cs="Arial"/>
          <w:noProof/>
          <w:sz w:val="28"/>
          <w:szCs w:val="28"/>
          <w:lang w:eastAsia="en-NZ"/>
        </w:rPr>
        <w:t xml:space="preserve">. You’ll never need to see those annoying neighbors again! No need to lock your door at night, it will be done for you. </w:t>
      </w:r>
      <w:r w:rsidR="009531FA">
        <w:rPr>
          <w:rFonts w:ascii="Comic Sans MS" w:hAnsi="Comic Sans MS" w:cs="Arial"/>
          <w:noProof/>
          <w:sz w:val="28"/>
          <w:szCs w:val="28"/>
          <w:lang w:eastAsia="en-NZ"/>
        </w:rPr>
        <w:t>3 meals a day, it is the perfect house if you like baked beans and juice. A beautiful view</w:t>
      </w:r>
      <w:r w:rsidR="00F758B9">
        <w:rPr>
          <w:rFonts w:ascii="Comic Sans MS" w:hAnsi="Comic Sans MS" w:cs="Arial"/>
          <w:noProof/>
          <w:sz w:val="28"/>
          <w:szCs w:val="28"/>
          <w:lang w:eastAsia="en-NZ"/>
        </w:rPr>
        <w:t xml:space="preserve"> of the outside world. But be careful not to roll around to much in bed because there’s solid ground below and there are a few rats but who cares, rats they can’t buy it!</w:t>
      </w:r>
    </w:p>
    <w:p w:rsidR="004C7869" w:rsidRPr="00E23694" w:rsidRDefault="00BC3D0E" w:rsidP="00685BAA">
      <w:pPr>
        <w:rPr>
          <w:rFonts w:ascii="Comic Sans MS" w:hAnsi="Comic Sans MS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noProof/>
          <w:vanish/>
          <w:color w:val="0000FF"/>
          <w:sz w:val="27"/>
          <w:szCs w:val="27"/>
          <w:lang w:eastAsia="en-NZ"/>
        </w:rPr>
        <w:drawing>
          <wp:inline distT="0" distB="0" distL="0" distR="0" wp14:anchorId="47CF138F" wp14:editId="6E2E22DF">
            <wp:extent cx="1981200" cy="2314575"/>
            <wp:effectExtent l="0" t="0" r="0" b="9525"/>
            <wp:docPr id="20" name="rg_hi" descr="http://t2.gstatic.com/images?q=tbn:ANd9GcSAb4fiRke5eeUSb_jnyL8sfMxWrL6PsnSEP53Fo5aC9HvCunAi4A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Ab4fiRke5eeUSb_jnyL8sfMxWrL6PsnSEP53Fo5aC9HvCunAi4A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NZ"/>
        </w:rPr>
        <w:drawing>
          <wp:inline distT="0" distB="0" distL="0" distR="0" wp14:anchorId="7AFCC19D" wp14:editId="4D9CA6EF">
            <wp:extent cx="2857500" cy="1600200"/>
            <wp:effectExtent l="0" t="0" r="0" b="0"/>
            <wp:docPr id="19" name="rg_hi" descr="http://t2.gstatic.com/images?q=tbn:ANd9GcRd0FC9UBlOKd-5qHv-ST83Z4BOW3y_Z66RNVVUJedxdnQ_k-tJ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d0FC9UBlOKd-5qHv-ST83Z4BOW3y_Z66RNVVUJedxdnQ_k-tJ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NZ"/>
        </w:rPr>
        <w:drawing>
          <wp:inline distT="0" distB="0" distL="0" distR="0" wp14:anchorId="0DBD0541" wp14:editId="277F4DB4">
            <wp:extent cx="2857500" cy="1600200"/>
            <wp:effectExtent l="0" t="0" r="0" b="0"/>
            <wp:docPr id="18" name="rg_hi" descr="http://t2.gstatic.com/images?q=tbn:ANd9GcRd0FC9UBlOKd-5qHv-ST83Z4BOW3y_Z66RNVVUJedxdnQ_k-tJ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d0FC9UBlOKd-5qHv-ST83Z4BOW3y_Z66RNVVUJedxdnQ_k-tJ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NZ"/>
        </w:rPr>
        <w:drawing>
          <wp:inline distT="0" distB="0" distL="0" distR="0" wp14:anchorId="59D4C9FB" wp14:editId="535588FC">
            <wp:extent cx="2857500" cy="1600200"/>
            <wp:effectExtent l="0" t="0" r="0" b="0"/>
            <wp:docPr id="17" name="rg_hi" descr="http://t2.gstatic.com/images?q=tbn:ANd9GcRd0FC9UBlOKd-5qHv-ST83Z4BOW3y_Z66RNVVUJedxdnQ_k-tJ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d0FC9UBlOKd-5qHv-ST83Z4BOW3y_Z66RNVVUJedxdnQ_k-tJ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7869" w:rsidRPr="00E23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694"/>
    <w:rsid w:val="004A14CC"/>
    <w:rsid w:val="004C7869"/>
    <w:rsid w:val="00685BAA"/>
    <w:rsid w:val="007609C3"/>
    <w:rsid w:val="009531FA"/>
    <w:rsid w:val="00BC3D0E"/>
    <w:rsid w:val="00E23694"/>
    <w:rsid w:val="00F7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3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6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google.co.nz/imgres?imgurl=http://www.nycfurniturestore.com/product_images/Living-Room-Set-Fantasy-Yagmur-Red-0.jpg&amp;imgrefurl=http://archzine.org/homes/category/decor/&amp;usg=__EufEnjYKh_CFoiJQ2DyaSReknyc=&amp;h=283&amp;w=504&amp;sz=55&amp;hl=en&amp;start=17&amp;zoom=1&amp;tbnid=AXmq8zhWMOaiOM:&amp;tbnh=73&amp;tbnw=130&amp;ei=w3GnTaP0L5OgsQO7tMT6DA&amp;prev=/images?q=symbols+for+living+rooms&amp;hl=en&amp;safe=active&amp;biw=1916&amp;bih=879&amp;gbv=2&amp;tbm=isch&amp;itbs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edit(17586)" TargetMode="External"/><Relationship Id="rId11" Type="http://schemas.openxmlformats.org/officeDocument/2006/relationships/hyperlink" Target="http://www.google.co.nz/imgres?imgurl=http://wnetrzator.pl/wp-content/uploads/2010/04/jak_urz%C4%85dzic_male_mieszkanie2salon.jpg&amp;imgrefurl=http://archdeco.net/furniture/category/decoration/&amp;usg=__7hBxwXU1RN-BfdWB6bulcZpedqo=&amp;h=489&amp;w=419&amp;sz=39&amp;hl=en&amp;start=13&amp;zoom=1&amp;tbnid=BkqmUGGI6BQohM:&amp;tbnh=130&amp;tbnw=111&amp;ei=xnGnTez9LYGCsQPXmom8CA&amp;prev=/search?q=symbols+for+living+rooms&amp;hl=en&amp;safe=active&amp;biw=1916&amp;bih=879&amp;gbv=2&amp;tbm=isch&amp;itbs=1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A06C5118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2011-04-15T00:09:00Z</dcterms:created>
  <dcterms:modified xsi:type="dcterms:W3CDTF">2011-04-15T00:09:00Z</dcterms:modified>
</cp:coreProperties>
</file>